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63" w:rsidRDefault="00583263" w:rsidP="00583263">
      <w:pPr>
        <w:pStyle w:val="Default"/>
      </w:pPr>
    </w:p>
    <w:p w:rsidR="00583263" w:rsidRDefault="00583263" w:rsidP="00583263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УТВЕРЖДЕНО </w:t>
      </w:r>
    </w:p>
    <w:p w:rsidR="00583263" w:rsidRDefault="00583263" w:rsidP="005832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</w:t>
      </w:r>
      <w:r w:rsidR="00F20443">
        <w:rPr>
          <w:sz w:val="23"/>
          <w:szCs w:val="23"/>
        </w:rPr>
        <w:t>25</w:t>
      </w:r>
      <w:r>
        <w:rPr>
          <w:sz w:val="23"/>
          <w:szCs w:val="23"/>
        </w:rPr>
        <w:t xml:space="preserve">» </w:t>
      </w:r>
      <w:r w:rsidR="00F20443">
        <w:rPr>
          <w:sz w:val="23"/>
          <w:szCs w:val="23"/>
        </w:rPr>
        <w:t>февраля</w:t>
      </w:r>
      <w:r>
        <w:rPr>
          <w:sz w:val="23"/>
          <w:szCs w:val="23"/>
        </w:rPr>
        <w:t xml:space="preserve"> 2020 года </w:t>
      </w:r>
    </w:p>
    <w:p w:rsidR="00583263" w:rsidRDefault="00583263" w:rsidP="005832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ПОЛИТИКА</w:t>
      </w:r>
    </w:p>
    <w:p w:rsidR="00583263" w:rsidRDefault="00583263" w:rsidP="005832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отношении обработки персональных данных</w:t>
      </w:r>
    </w:p>
    <w:p w:rsidR="00583263" w:rsidRDefault="00583263" w:rsidP="005832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ООО «Специализированный застройщик </w:t>
      </w:r>
      <w:r w:rsidR="00244434">
        <w:rPr>
          <w:b/>
          <w:bCs/>
          <w:sz w:val="28"/>
          <w:szCs w:val="28"/>
        </w:rPr>
        <w:t>Премьера</w:t>
      </w:r>
      <w:r>
        <w:rPr>
          <w:b/>
          <w:bCs/>
          <w:sz w:val="28"/>
          <w:szCs w:val="28"/>
        </w:rPr>
        <w:t>»</w:t>
      </w:r>
    </w:p>
    <w:p w:rsidR="00583263" w:rsidRDefault="00583263" w:rsidP="00583263">
      <w:pPr>
        <w:pStyle w:val="Default"/>
        <w:jc w:val="center"/>
        <w:rPr>
          <w:sz w:val="28"/>
          <w:szCs w:val="28"/>
        </w:rPr>
      </w:pPr>
    </w:p>
    <w:p w:rsidR="00583263" w:rsidRDefault="00583263" w:rsidP="00583263">
      <w:pPr>
        <w:pStyle w:val="Default"/>
        <w:jc w:val="center"/>
        <w:rPr>
          <w:sz w:val="28"/>
          <w:szCs w:val="28"/>
        </w:rPr>
      </w:pPr>
    </w:p>
    <w:p w:rsidR="00583263" w:rsidRDefault="00583263" w:rsidP="00583263">
      <w:pPr>
        <w:pStyle w:val="Default"/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:rsidR="00583263" w:rsidRDefault="00583263" w:rsidP="00583263">
      <w:pPr>
        <w:pStyle w:val="Default"/>
        <w:ind w:left="720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Настоящий документ определяет политику (далее - Политика) ООО «Специализированный застройщик </w:t>
      </w:r>
      <w:r w:rsidR="00244434">
        <w:rPr>
          <w:sz w:val="22"/>
          <w:szCs w:val="22"/>
        </w:rPr>
        <w:t>Премьера</w:t>
      </w:r>
      <w:r>
        <w:rPr>
          <w:sz w:val="22"/>
          <w:szCs w:val="22"/>
        </w:rPr>
        <w:t xml:space="preserve">» (далее - Общество) в отношении обработки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Настоящая Политика разработана и утверждена в соответствии с требованиями статьи 18.1 Федерального закона от 27.07.2006 г. №152-ФЗ «О персональных данных» и действует в отношении всех персональных данных, обрабатываемых в Обществе.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Целью настоящей Политики является обеспечение защиты прав и свобод человека и гражданина при обработке его персональных данных, а также интересов Общества.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Настоящая Политика определяет цели, принципы и условия обработки персональных данных сотрудников и иных лиц, чьи персональные данные обрабатываются Обществом, а также включает перечень мер, применяемых в целях обеспечения безопасности персональных данных при их обработке. </w:t>
      </w:r>
    </w:p>
    <w:p w:rsidR="00583263" w:rsidRDefault="00583263" w:rsidP="00583263">
      <w:pPr>
        <w:pStyle w:val="Default"/>
        <w:rPr>
          <w:sz w:val="22"/>
          <w:szCs w:val="22"/>
        </w:rPr>
      </w:pPr>
    </w:p>
    <w:p w:rsidR="00583263" w:rsidRDefault="00583263" w:rsidP="00583263">
      <w:pPr>
        <w:pStyle w:val="Default"/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ОСНОВНЫЕ ТЕРМИНЫ И ОПРЕДЕЛЕНИЯ</w:t>
      </w:r>
    </w:p>
    <w:p w:rsidR="00583263" w:rsidRDefault="00583263" w:rsidP="00583263">
      <w:pPr>
        <w:pStyle w:val="Default"/>
        <w:ind w:left="720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Автоматизированная обработка персональных данных </w:t>
      </w:r>
      <w:r>
        <w:rPr>
          <w:sz w:val="22"/>
          <w:szCs w:val="22"/>
        </w:rPr>
        <w:t xml:space="preserve">- обработка персональных данных с помощью средств вычислительной техники.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Биометрические персональные данные </w:t>
      </w:r>
      <w:r>
        <w:rPr>
          <w:sz w:val="22"/>
          <w:szCs w:val="22"/>
        </w:rPr>
        <w:t>-</w:t>
      </w:r>
      <w:r w:rsidR="00F204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 </w:t>
      </w:r>
      <w:proofErr w:type="gramEnd"/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Блокирование персональных данных </w:t>
      </w:r>
      <w:r>
        <w:rPr>
          <w:sz w:val="22"/>
          <w:szCs w:val="22"/>
        </w:rPr>
        <w:t>- временное прекращение обработки персональных данных (за исключением случаев, если обработка необходима для уточнения персональных</w:t>
      </w:r>
      <w:proofErr w:type="gramEnd"/>
      <w:r>
        <w:rPr>
          <w:sz w:val="22"/>
          <w:szCs w:val="22"/>
        </w:rPr>
        <w:t xml:space="preserve">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Безопасность персональных данных </w:t>
      </w:r>
      <w:r>
        <w:rPr>
          <w:sz w:val="22"/>
          <w:szCs w:val="22"/>
        </w:rPr>
        <w:t xml:space="preserve">- состояние защищенности персональных данных, характеризуемое способностью пользователей, технических средств и информационных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Информационная система персональных данных </w:t>
      </w:r>
      <w:r>
        <w:rPr>
          <w:sz w:val="22"/>
          <w:szCs w:val="22"/>
        </w:rPr>
        <w:t xml:space="preserve">- совокупность баз персональных данных,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таковых. </w:t>
      </w:r>
      <w:r>
        <w:rPr>
          <w:b/>
          <w:bCs/>
          <w:sz w:val="22"/>
          <w:szCs w:val="22"/>
        </w:rPr>
        <w:t xml:space="preserve">Конфиденциальность персональных данных </w:t>
      </w:r>
      <w:r>
        <w:rPr>
          <w:sz w:val="22"/>
          <w:szCs w:val="22"/>
        </w:rPr>
        <w:t xml:space="preserve">- обязательное для соблюдения Обществом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Обработка персональных данных </w:t>
      </w:r>
      <w:r>
        <w:rPr>
          <w:sz w:val="22"/>
          <w:szCs w:val="22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583263" w:rsidRDefault="00583263" w:rsidP="00583263">
      <w:pPr>
        <w:pStyle w:val="Default"/>
        <w:pageBreakBefore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Общедоступные персональные данные </w:t>
      </w:r>
      <w:r>
        <w:rPr>
          <w:sz w:val="22"/>
          <w:szCs w:val="22"/>
        </w:rPr>
        <w:t xml:space="preserve">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Обезличивание персональных данных </w:t>
      </w:r>
      <w:r>
        <w:rPr>
          <w:sz w:val="22"/>
          <w:szCs w:val="22"/>
        </w:rPr>
        <w:t xml:space="preserve"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Оператор </w:t>
      </w:r>
      <w:r>
        <w:rPr>
          <w:sz w:val="22"/>
          <w:szCs w:val="22"/>
        </w:rPr>
        <w:t xml:space="preserve"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Предоставление персональных данных </w:t>
      </w:r>
      <w:r>
        <w:rPr>
          <w:sz w:val="22"/>
          <w:szCs w:val="22"/>
        </w:rPr>
        <w:t xml:space="preserve">- действия, направленные на раскрытие персональных данных определенному лицу или определенному кругу лиц.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Персональные данные </w:t>
      </w:r>
      <w:r>
        <w:rPr>
          <w:sz w:val="22"/>
          <w:szCs w:val="22"/>
        </w:rPr>
        <w:t xml:space="preserve">- любая информация, относящаяся к прямо или косвенно определенному, или определяемому физическому лицу (субъекту персональных данных). Специальные категории персональных данных -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Сайт Общества</w:t>
      </w:r>
      <w:r w:rsidR="00F2044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совокупность программ для электронных вычислительных машин и иной информации, доступ к которой обеспечивается посредством </w:t>
      </w:r>
      <w:proofErr w:type="spellStart"/>
      <w:r>
        <w:rPr>
          <w:sz w:val="22"/>
          <w:szCs w:val="22"/>
        </w:rPr>
        <w:t>информационнотелекоммуникационной</w:t>
      </w:r>
      <w:proofErr w:type="spellEnd"/>
      <w:r>
        <w:rPr>
          <w:sz w:val="22"/>
          <w:szCs w:val="22"/>
        </w:rPr>
        <w:t xml:space="preserve"> сети «Интернет» (</w:t>
      </w:r>
      <w:proofErr w:type="spellStart"/>
      <w:r>
        <w:rPr>
          <w:sz w:val="22"/>
          <w:szCs w:val="22"/>
          <w:lang w:val="en-US"/>
        </w:rPr>
        <w:t>iccpr</w:t>
      </w:r>
      <w:proofErr w:type="spellEnd"/>
      <w:r w:rsidRPr="0058326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).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Трансграничная передача персональных данных </w:t>
      </w:r>
      <w:r>
        <w:rPr>
          <w:sz w:val="22"/>
          <w:szCs w:val="22"/>
        </w:rPr>
        <w:t xml:space="preserve">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Уничтожение персональных данных </w:t>
      </w:r>
      <w:r>
        <w:rPr>
          <w:sz w:val="22"/>
          <w:szCs w:val="22"/>
        </w:rPr>
        <w:t xml:space="preserve"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583263" w:rsidRDefault="00583263" w:rsidP="00583263">
      <w:pPr>
        <w:pStyle w:val="Default"/>
        <w:rPr>
          <w:sz w:val="22"/>
          <w:szCs w:val="22"/>
        </w:rPr>
      </w:pPr>
    </w:p>
    <w:p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ЦЕЛИ ОБРАБОТКИ ПЕРСОНАЛЬНЫХ ДАННЫХ</w:t>
      </w:r>
    </w:p>
    <w:p w:rsidR="00583263" w:rsidRDefault="00583263" w:rsidP="00583263">
      <w:pPr>
        <w:pStyle w:val="Default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Общество осуществляет обработку персональных данных в целях: - 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Общества; - заключения с субъектом персональных данных любых договоров и соглашений, и их дальнейшего исполнения;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предоставления информации об Обществе, его услугах, акциях и мероприятиях;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коммуникации с субъектом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направления субъекту персональных данных новостных материалов;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обеспечения функционирования, безопасности и улучшения качества сайтов Общества; - а также других целей, достижение которых не запрещено федеральным законодательством, международными договорами Российской Федерации.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КЛАССИФИКАЦИЯ ПЕРСОНАЛЬНЫХ ДАННЫХ И КАТЕГОРИИ СУБЪЕКТОВ, ПЕРСОНАЛЬНЫЕ ДАННЫЕ КОТОРЫХ ОБРАБАТЫВАЮТСЯ В ОБЩЕСТВЕ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К персональным данным относится любая </w:t>
      </w:r>
      <w:proofErr w:type="gramStart"/>
      <w:r>
        <w:rPr>
          <w:sz w:val="22"/>
          <w:szCs w:val="22"/>
        </w:rPr>
        <w:t>информация</w:t>
      </w:r>
      <w:proofErr w:type="gramEnd"/>
      <w:r>
        <w:rPr>
          <w:sz w:val="22"/>
          <w:szCs w:val="22"/>
        </w:rPr>
        <w:t xml:space="preserve"> относящаяся к прямо или косвенно определенному, или определяемому физическому лицу (субъекту персональных данных), обрабатываемая Обществом для достижения указанных целей. </w:t>
      </w:r>
    </w:p>
    <w:p w:rsidR="00583263" w:rsidRDefault="00583263" w:rsidP="00583263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 Общество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 философских убеждений, состояния здоровья, интимной жизни, судимости физических лиц, если иное не установлено законодательством Российской Федерации.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Общество осуществляет обработку персональных данных следующих категорий субъектов персональных данных: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физические лица, выразившие намерение заключить с Обществом любые договоры и соглашения;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физические лица, заключившие с Обществом любые договоры и соглашения;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физические лица, персональные данные которых сделаны ими общедоступными, а, их обработка не нарушает их прав и соответствует требованиям, установленным законодательством о персональных данных;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иные физические лица, выразившие согласие на обработку Обществом их персональных данных или обработка персональных данных которых необходима Обществу для выполнения обязанностей, исполнения функций или полномочий, возложенных и/или предусмотренных международным договором Российской Федерации или законом Российской Федерации.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ОСНОВНЫЕ ПРИНЦИПЫ ОБРАБОТКИ ПЕРСОНАЛЬНЫХ ДАННЫХ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Обработка персональных данных в Обществе осуществляется на основе следующих принципов: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законности целей и способов обработки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соответствия целей обработки персональных данных целям, заранее определенным и заявленным при сборе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соответствия состава и объема обрабатываемых персональных, а также способов обработки персональных данных заявленным целям обработки;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недопустимости обработки персональных данных, несовместимых с целями сбора персональных данных;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недопустимости объединения баз данных, содержащих персональные данные, обработка которых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в целях, несовместных между собой;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обеспечения хранения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sz w:val="22"/>
          <w:szCs w:val="22"/>
        </w:rPr>
        <w:t>выгодоприобретателем</w:t>
      </w:r>
      <w:proofErr w:type="spellEnd"/>
      <w:r>
        <w:rPr>
          <w:sz w:val="22"/>
          <w:szCs w:val="22"/>
        </w:rPr>
        <w:t xml:space="preserve"> или поручителем по которому является субъект персональных данных;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уничтожения или обезличивания персональных данных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Федерации, договором, стороной которого, </w:t>
      </w:r>
      <w:proofErr w:type="spellStart"/>
      <w:r>
        <w:rPr>
          <w:sz w:val="22"/>
          <w:szCs w:val="22"/>
        </w:rPr>
        <w:t>выгодоприобретателем</w:t>
      </w:r>
      <w:proofErr w:type="spellEnd"/>
      <w:r>
        <w:rPr>
          <w:sz w:val="22"/>
          <w:szCs w:val="22"/>
        </w:rPr>
        <w:t xml:space="preserve">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или </w:t>
      </w:r>
      <w:proofErr w:type="gramStart"/>
      <w:r>
        <w:rPr>
          <w:sz w:val="22"/>
          <w:szCs w:val="22"/>
        </w:rPr>
        <w:t>поручителем</w:t>
      </w:r>
      <w:proofErr w:type="gramEnd"/>
      <w:r>
        <w:rPr>
          <w:sz w:val="22"/>
          <w:szCs w:val="22"/>
        </w:rPr>
        <w:t xml:space="preserve"> по которому является Субъект персональных данных;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обеспечения конфиденциальности и безопасности обрабатываемых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6. УСЛОВИЯ ОБРАБОТКИ ПЕРСОНАЛЬНЫХ ДАННЫХ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Обработка персональных данных осуществляется с соблюдением принципов и правил, установленных Федеральным законом от 27 июля 2006 г. № 152-ФЗ «О персональных данных». 6.2. Общество осуществляет обработку персональных данных, как с использованием средств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автоматизации, так и без использования средств автоматизации.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Общество может включать персональные данные субъектов в общедоступные источники персональных данных, при этом Общество берет письменное согласие субъекта на обработку его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Биометрические персональные данные в Обществе не обрабатываются. 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Общество не осуществляет трансграничную передачу персональных данных. 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6.8. Общество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- поручение оператора). При этом Общество в договоре обязывает лицо, осуществляющее обработку персональных данных по поручению Общества, соблюдать принципы и правила обработки персональных данных, предусмотренные Федеральным законом от 27 июля 2006 г. № 152-ФЗ «О персональных данных». 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6.9. Предоставление доступа органам государственной власти (в том числе, контролирующих, надзорных, правоохранительных и иных органов) к </w:t>
      </w:r>
      <w:proofErr w:type="gramStart"/>
      <w:r>
        <w:rPr>
          <w:sz w:val="22"/>
          <w:szCs w:val="22"/>
        </w:rPr>
        <w:t>персональным данным, обрабатываемым Обществом осуществляется</w:t>
      </w:r>
      <w:proofErr w:type="gramEnd"/>
      <w:r>
        <w:rPr>
          <w:sz w:val="22"/>
          <w:szCs w:val="22"/>
        </w:rPr>
        <w:t xml:space="preserve"> в объёме и порядке, установленным соответствующим законодательством Российской Федерации. 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ПРАВА И ОБЯЗАННОСТИ СУБЪЕКТА ПЕРСОНАЛЬНЫХ ДАННЫХ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Субъект персональных данных имеет право: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получать информацию, касающуюся обработки его персональных данных, в порядке, форме и сроки, установленные законодательством о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требовать уточнения своих персональных данных, их блокирования 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- принимать предусмотренные законом меры по защите своих прав;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отозвать свое согласие на обработку персональных данных;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Субъект персональных данных обязан предоставить полные, точные и достоверные сведения о своих персональных данных. </w:t>
      </w:r>
    </w:p>
    <w:p w:rsidR="00583263" w:rsidRPr="00F20443" w:rsidRDefault="00583263" w:rsidP="00583263">
      <w:pPr>
        <w:pStyle w:val="Default"/>
        <w:jc w:val="both"/>
        <w:rPr>
          <w:b/>
          <w:bCs/>
          <w:sz w:val="22"/>
          <w:szCs w:val="22"/>
        </w:rPr>
      </w:pPr>
    </w:p>
    <w:p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8. ПРАВА И ОБЯЗАННОСТИ ОБЩЕСТВА ПРИ ОБРАБОТКЕ ПЕРСОНАЛЬНЫХ ДАННЫХ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Общество имеет право: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обрабатывать персональные данные субъекта персональных данных в соответствии с заявленной целью;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требовать от субъекта персональных данных предоставления достоверных персональных данных, необходимых для заключения, исполнения договора, оказания услуги, идентификации субъекта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персональных данных, а также в иных случаях, предусмотренных законодательством о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ограничить доступ субъекта персональных данных к его персональным данным в случае, 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</w:t>
      </w:r>
      <w:r>
        <w:rPr>
          <w:sz w:val="22"/>
          <w:szCs w:val="22"/>
        </w:rPr>
        <w:lastRenderedPageBreak/>
        <w:t xml:space="preserve">финансированию терроризма, доступ субъекта персональных данных к его персональным данным нарушает права и законные интересы третьих лиц, а также в иных случаях, предусмотренных законодательством Российской Федерации; </w:t>
      </w:r>
      <w:proofErr w:type="gramEnd"/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обрабатывать общедоступные персональные данные физических лиц;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осуществлять обработку персональных данных, подлежащих опубликованию или обязательному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раскрытию в соответствии с законодательством Российской Федерации;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поручить обработку персональных данных другому лицу с согласия субъекта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proofErr w:type="gramStart"/>
      <w:r>
        <w:rPr>
          <w:sz w:val="22"/>
          <w:szCs w:val="22"/>
        </w:rPr>
        <w:t xml:space="preserve">В соответствии с требованиями Федерального закона «О персональных данных» Общество обязано: - 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отказ; - по требованию субъекта персональных данных 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  <w:proofErr w:type="gramEnd"/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вести учет обращений субъектов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 за исключением предусмотренных законом Российской Федерации случаев;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в случае достижения цели обработки персональных данных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договором, стороной которого, </w:t>
      </w:r>
      <w:proofErr w:type="spellStart"/>
      <w:r>
        <w:rPr>
          <w:sz w:val="22"/>
          <w:szCs w:val="22"/>
        </w:rPr>
        <w:t>выгодоприобретателем</w:t>
      </w:r>
      <w:proofErr w:type="spellEnd"/>
      <w:r>
        <w:rPr>
          <w:sz w:val="22"/>
          <w:szCs w:val="22"/>
        </w:rPr>
        <w:t xml:space="preserve"> или поручителем по которому является субъект персональных данных, иным соглашением между Обществом и субъектом персональных данных; </w:t>
      </w:r>
      <w:proofErr w:type="gramEnd"/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договором, стороной которого, </w:t>
      </w:r>
      <w:proofErr w:type="spellStart"/>
      <w:r>
        <w:rPr>
          <w:sz w:val="22"/>
          <w:szCs w:val="22"/>
        </w:rPr>
        <w:t>выгодоприобретателем</w:t>
      </w:r>
      <w:proofErr w:type="spellEnd"/>
      <w:r>
        <w:rPr>
          <w:sz w:val="22"/>
          <w:szCs w:val="22"/>
        </w:rPr>
        <w:t xml:space="preserve"> или поручителем по которому является субъект персональных данных, иным соглашением между Обществом и субъектом персональных данных.</w:t>
      </w:r>
      <w:proofErr w:type="gramEnd"/>
      <w:r>
        <w:rPr>
          <w:sz w:val="22"/>
          <w:szCs w:val="22"/>
        </w:rPr>
        <w:t xml:space="preserve"> Общество обязуется и обязывает иные лица, получившие доступ к персональным данным, не раскрывать их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МЕРЫ ПО ОБЕСПЕЧЕНИЮ БЕЗОПАСНОСТИ ПЕРСОНАЛЬНЫХ ДАННЫХ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При обработке персональных данных Общество принимает необходимые правовые, организационные и технические меры для защиты персональных данных от </w:t>
      </w:r>
      <w:proofErr w:type="gramStart"/>
      <w:r>
        <w:rPr>
          <w:sz w:val="22"/>
          <w:szCs w:val="22"/>
        </w:rPr>
        <w:t>неправомерного</w:t>
      </w:r>
      <w:proofErr w:type="gramEnd"/>
      <w:r>
        <w:rPr>
          <w:sz w:val="22"/>
          <w:szCs w:val="22"/>
        </w:rPr>
        <w:t xml:space="preserve"> или </w:t>
      </w:r>
    </w:p>
    <w:p w:rsidR="00583263" w:rsidRDefault="00583263" w:rsidP="00583263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Обеспечение безопасности персональных данных достигается, в частности: - определением угроз безопасности персональных данных при их обработке в информационных системах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применением прошедших в установленном порядке процедуру оценки соответствия средств защиты информации;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оценкой эффективности принимаемых мер по обеспечению безопасности персональных данных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ввода в эксплуатацию информационной системы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учетом машинных носителей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обнаружением фактов несанкционированного доступа к персональным данным и принятием мер; - восстановлением персональных данных, модифицированных или уничтоженных вследствие несанкционированного доступа к ним;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- обучением персонала Общества, участвующего в обработке персональных данных, вопросам обеспечения безопасности персональных данных;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контролем за</w:t>
      </w:r>
      <w:proofErr w:type="gramEnd"/>
      <w:r>
        <w:rPr>
          <w:sz w:val="22"/>
          <w:szCs w:val="22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ОТВЕТСТВЕННОСТЬ ОБЩЕСТВА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требований настоящей Политики, правил и требований, применяемых при обработке персональных данных в Обществе, осуществляют лица, назначенные приказом исполнительного органа Общества.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10.2. Общество, а также его должностные лица и сотрудники несут ответственность за несоблюдение принципов и условий обработки персональных данных, а также за разглашение или незаконное использование персональных данных в соответствии с законодательством Российской Федерации.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ЗАКЛЮЧИТЕЛЬНЫЕ ПОЛОЖЕНИЯ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Настоящая Политика является внутренним документом Общества, является общедоступной и подлежит размещению на официальном сайте Общества. 11.2. Настоящая Политика вступает в силу с момента утверждения исполнительным органом Общества.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11.3. Настоящая Политика подлежит пересмотру в связи с изменением законодательства Российской Федерации в области обработки и защиты персональных данных, по результатам оценки актуальности, достаточности и эффективности принимаемых мер обеспечения безопасности обработки персональных данных в Обществе. </w:t>
      </w:r>
    </w:p>
    <w:p w:rsidR="00583263" w:rsidRDefault="00583263" w:rsidP="00583263">
      <w:pPr>
        <w:pStyle w:val="Default"/>
        <w:pageBreakBefore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12. ОБРАТНАЯ СВЯЗЬ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Контактные данные Компании для обращения субъектов персональных данных по вопросам, относящимся к персональным данным: 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  <w:r w:rsidRPr="00F20443">
        <w:rPr>
          <w:sz w:val="22"/>
          <w:szCs w:val="22"/>
        </w:rPr>
        <w:t>•</w:t>
      </w:r>
      <w:r w:rsidR="00F20443" w:rsidRPr="00F20443">
        <w:rPr>
          <w:sz w:val="22"/>
          <w:szCs w:val="22"/>
        </w:rPr>
        <w:t xml:space="preserve"> </w:t>
      </w:r>
      <w:r w:rsidRPr="00F20443">
        <w:rPr>
          <w:sz w:val="22"/>
          <w:szCs w:val="22"/>
        </w:rPr>
        <w:t>Почтовый адрес: 4320</w:t>
      </w:r>
      <w:r w:rsidR="00F20443" w:rsidRPr="00F20443">
        <w:rPr>
          <w:sz w:val="22"/>
          <w:szCs w:val="22"/>
        </w:rPr>
        <w:t>71</w:t>
      </w:r>
      <w:r w:rsidRPr="00F20443">
        <w:rPr>
          <w:sz w:val="22"/>
          <w:szCs w:val="22"/>
        </w:rPr>
        <w:t>, г. Ульяновск,</w:t>
      </w:r>
      <w:r w:rsidR="00F20443" w:rsidRPr="00F20443">
        <w:rPr>
          <w:sz w:val="22"/>
          <w:szCs w:val="22"/>
        </w:rPr>
        <w:t xml:space="preserve"> ул.</w:t>
      </w:r>
      <w:r w:rsidRPr="00F20443">
        <w:rPr>
          <w:sz w:val="22"/>
          <w:szCs w:val="22"/>
        </w:rPr>
        <w:t xml:space="preserve"> </w:t>
      </w:r>
      <w:r w:rsidR="00F20443"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 w:rsidR="00244434">
        <w:rPr>
          <w:rFonts w:eastAsia="Times New Roman"/>
          <w:spacing w:val="3"/>
          <w:sz w:val="22"/>
          <w:szCs w:val="22"/>
          <w:lang w:eastAsia="ru-RU"/>
        </w:rPr>
        <w:t>1</w:t>
      </w:r>
      <w:r w:rsidR="00497286">
        <w:rPr>
          <w:rFonts w:eastAsia="Times New Roman"/>
          <w:spacing w:val="3"/>
          <w:sz w:val="22"/>
          <w:szCs w:val="22"/>
          <w:lang w:eastAsia="ru-RU"/>
        </w:rPr>
        <w:t>.</w:t>
      </w:r>
    </w:p>
    <w:p w:rsidR="0060543B" w:rsidRPr="00F20443" w:rsidRDefault="00583263" w:rsidP="00583263">
      <w:pPr>
        <w:jc w:val="both"/>
        <w:rPr>
          <w:rFonts w:ascii="Times New Roman" w:hAnsi="Times New Roman" w:cs="Times New Roman"/>
        </w:rPr>
      </w:pPr>
      <w:r w:rsidRPr="00F20443">
        <w:rPr>
          <w:rFonts w:ascii="Times New Roman" w:hAnsi="Times New Roman" w:cs="Times New Roman"/>
        </w:rPr>
        <w:t xml:space="preserve">• Контактный телефон: 8 (8422) </w:t>
      </w:r>
      <w:r w:rsidR="00F20443" w:rsidRPr="00F20443">
        <w:rPr>
          <w:rFonts w:ascii="Times New Roman" w:hAnsi="Times New Roman" w:cs="Times New Roman"/>
        </w:rPr>
        <w:t>73-58-0</w:t>
      </w:r>
      <w:r w:rsidR="00F20443">
        <w:rPr>
          <w:rFonts w:ascii="Times New Roman" w:hAnsi="Times New Roman" w:cs="Times New Roman"/>
        </w:rPr>
        <w:t>2</w:t>
      </w:r>
      <w:r w:rsidRPr="00F20443">
        <w:rPr>
          <w:rFonts w:ascii="Times New Roman" w:hAnsi="Times New Roman" w:cs="Times New Roman"/>
        </w:rPr>
        <w:t>.</w:t>
      </w:r>
    </w:p>
    <w:sectPr w:rsidR="0060543B" w:rsidRPr="00F20443" w:rsidSect="0060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99D816"/>
    <w:multiLevelType w:val="hybridMultilevel"/>
    <w:tmpl w:val="78239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C95185"/>
    <w:multiLevelType w:val="hybridMultilevel"/>
    <w:tmpl w:val="679615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793F73"/>
    <w:multiLevelType w:val="hybridMultilevel"/>
    <w:tmpl w:val="03A4D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319CFC"/>
    <w:multiLevelType w:val="hybridMultilevel"/>
    <w:tmpl w:val="488DCE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13CF100"/>
    <w:multiLevelType w:val="hybridMultilevel"/>
    <w:tmpl w:val="1F585F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3A93375"/>
    <w:multiLevelType w:val="hybridMultilevel"/>
    <w:tmpl w:val="32B1FC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8E01FF"/>
    <w:multiLevelType w:val="hybridMultilevel"/>
    <w:tmpl w:val="697EAF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FD6C02A"/>
    <w:multiLevelType w:val="hybridMultilevel"/>
    <w:tmpl w:val="993F5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F4F02BB"/>
    <w:multiLevelType w:val="hybridMultilevel"/>
    <w:tmpl w:val="DE1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1D7BD"/>
    <w:multiLevelType w:val="hybridMultilevel"/>
    <w:tmpl w:val="64E70A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4F0A07F"/>
    <w:multiLevelType w:val="hybridMultilevel"/>
    <w:tmpl w:val="F3CD2B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DC910B"/>
    <w:multiLevelType w:val="hybridMultilevel"/>
    <w:tmpl w:val="563E9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FA77DF6"/>
    <w:multiLevelType w:val="hybridMultilevel"/>
    <w:tmpl w:val="CD22F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DAD0BAE"/>
    <w:multiLevelType w:val="hybridMultilevel"/>
    <w:tmpl w:val="8EA67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3263"/>
    <w:rsid w:val="00244434"/>
    <w:rsid w:val="002E4321"/>
    <w:rsid w:val="00497286"/>
    <w:rsid w:val="00583263"/>
    <w:rsid w:val="0060543B"/>
    <w:rsid w:val="007A1E9A"/>
    <w:rsid w:val="00837FA3"/>
    <w:rsid w:val="00AA4968"/>
    <w:rsid w:val="00F2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12497</TotalTime>
  <Pages>7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2020-01-20T12:06:00Z</dcterms:created>
  <dcterms:modified xsi:type="dcterms:W3CDTF">2020-02-25T11:49:00Z</dcterms:modified>
</cp:coreProperties>
</file>